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053" w:rsidRDefault="00D71053" w:rsidP="00D03750">
      <w:r>
        <w:t>Персонажи:</w:t>
      </w:r>
      <w:bookmarkStart w:id="0" w:name="_GoBack"/>
      <w:bookmarkEnd w:id="0"/>
    </w:p>
    <w:p w:rsidR="008F43DB" w:rsidRDefault="007C03DB" w:rsidP="00D03750">
      <w:r>
        <w:t>- директор</w:t>
      </w:r>
      <w:r w:rsidR="00DB3115">
        <w:t xml:space="preserve"> </w:t>
      </w:r>
    </w:p>
    <w:p w:rsidR="008F43DB" w:rsidRDefault="007C03DB" w:rsidP="00D03750">
      <w:r>
        <w:t>- впечатлительный ребенок</w:t>
      </w:r>
      <w:r w:rsidR="00DB3115">
        <w:t xml:space="preserve"> </w:t>
      </w:r>
    </w:p>
    <w:p w:rsidR="007C03DB" w:rsidRDefault="007C03DB" w:rsidP="00D03750">
      <w:r>
        <w:t>- ребенок-изгой</w:t>
      </w:r>
      <w:r w:rsidR="00DB3115">
        <w:t xml:space="preserve"> </w:t>
      </w:r>
    </w:p>
    <w:p w:rsidR="007C03DB" w:rsidRDefault="007C03DB" w:rsidP="00D03750">
      <w:r>
        <w:t>- ночной сторож</w:t>
      </w:r>
      <w:r w:rsidR="00DB3115">
        <w:t xml:space="preserve"> </w:t>
      </w:r>
    </w:p>
    <w:p w:rsidR="008F43DB" w:rsidRDefault="007C03DB" w:rsidP="00D03750">
      <w:r>
        <w:t>- повар</w:t>
      </w:r>
      <w:r w:rsidR="00DB3115">
        <w:t xml:space="preserve"> </w:t>
      </w:r>
    </w:p>
    <w:p w:rsidR="008F43DB" w:rsidRDefault="007C03DB" w:rsidP="00D03750">
      <w:r>
        <w:t>- очень позитивный вожатый</w:t>
      </w:r>
      <w:r w:rsidR="00DB3115">
        <w:t xml:space="preserve"> </w:t>
      </w:r>
    </w:p>
    <w:p w:rsidR="008F43DB" w:rsidRDefault="007C03DB" w:rsidP="00D03750">
      <w:r>
        <w:t xml:space="preserve">- </w:t>
      </w:r>
      <w:r w:rsidR="00DB3115">
        <w:t xml:space="preserve">уставший вожатый-новичок </w:t>
      </w:r>
    </w:p>
    <w:p w:rsidR="00DB3115" w:rsidRDefault="00DB3115" w:rsidP="00D03750">
      <w:r>
        <w:t xml:space="preserve">- уборщица </w:t>
      </w:r>
    </w:p>
    <w:p w:rsidR="00DB3115" w:rsidRDefault="00B121C1" w:rsidP="00D03750">
      <w:r>
        <w:t>- тот самый ребёнок</w:t>
      </w:r>
      <w:r w:rsidR="006849E0">
        <w:t xml:space="preserve"> (имя Сашенька)</w:t>
      </w:r>
      <w:r w:rsidR="00DB3115">
        <w:t xml:space="preserve"> </w:t>
      </w:r>
    </w:p>
    <w:p w:rsidR="00DB3115" w:rsidRDefault="00DB3115" w:rsidP="00D03750">
      <w:r>
        <w:t xml:space="preserve">- местный поехавший </w:t>
      </w:r>
    </w:p>
    <w:p w:rsidR="00DB3115" w:rsidRDefault="00DB3115" w:rsidP="00D03750">
      <w:r>
        <w:t xml:space="preserve">- врач </w:t>
      </w:r>
    </w:p>
    <w:p w:rsidR="0046572B" w:rsidRDefault="0046572B" w:rsidP="00D03750">
      <w:r>
        <w:t xml:space="preserve">- </w:t>
      </w:r>
      <w:proofErr w:type="spellStart"/>
      <w:r>
        <w:t>и.о</w:t>
      </w:r>
      <w:proofErr w:type="spellEnd"/>
      <w:r>
        <w:t>. директора</w:t>
      </w:r>
    </w:p>
    <w:p w:rsidR="00DB3115" w:rsidRDefault="0046572B" w:rsidP="00D03750">
      <w:r w:rsidRPr="0046572B">
        <w:t>Детям – галстуки синего, потерянному ребенку – галстук цвета, которого нет (такой цвет не купил администратор, красный) + синий галстук</w:t>
      </w:r>
    </w:p>
    <w:p w:rsidR="0046572B" w:rsidRPr="00E67EFC" w:rsidRDefault="00D80834" w:rsidP="00D03750">
      <w:pPr>
        <w:rPr>
          <w:b/>
        </w:rPr>
      </w:pPr>
      <w:r w:rsidRPr="00E67EFC">
        <w:rPr>
          <w:b/>
        </w:rPr>
        <w:t>Правила:</w:t>
      </w:r>
    </w:p>
    <w:p w:rsidR="00D80834" w:rsidRDefault="00D80834" w:rsidP="00D03750">
      <w:r>
        <w:t xml:space="preserve">У участников задача – разгадать что случилось, распутывая цепочку событий. </w:t>
      </w:r>
      <w:r w:rsidR="00294E9D">
        <w:br/>
      </w:r>
      <w:r>
        <w:t>Нужно указать ВРЕМЯ, ДАТУ,</w:t>
      </w:r>
      <w:r w:rsidR="00E67EFC">
        <w:t xml:space="preserve"> МОТИВ и ПЕРСОНАЖА. Узнать всю картину можно только поговорив со всеми персонажами и не по одному разу, потому что информация от одних даст ключ к большему раскрытию других и так по кругу.</w:t>
      </w:r>
      <w:r w:rsidR="00E67EFC">
        <w:br/>
        <w:t>У любой команды есть «Право ПРАВДЫ», которое действует на КАЖДОГО персонажа, но только по одному разу. То есть, подобрав нужный вопрос, можно потребовать от каждого честно ответить на заданный вопрос всё, что он знает</w:t>
      </w:r>
      <w:r w:rsidR="00294E9D">
        <w:t xml:space="preserve"> (или не знает)</w:t>
      </w:r>
      <w:r w:rsidR="00E67EFC">
        <w:t>.</w:t>
      </w:r>
      <w:r w:rsidR="00294E9D">
        <w:t xml:space="preserve"> При этом нужно сказать фразу «</w:t>
      </w:r>
      <w:r w:rsidR="00294E9D" w:rsidRPr="00294E9D">
        <w:rPr>
          <w:i/>
        </w:rPr>
        <w:t>Сейчас ты отвечаешь нам «ПРАВДУ», мы используем наше Право!</w:t>
      </w:r>
      <w:r w:rsidR="00294E9D">
        <w:t>».</w:t>
      </w:r>
      <w:r w:rsidR="00E67EFC">
        <w:t xml:space="preserve"> </w:t>
      </w:r>
      <w:r w:rsidR="00294E9D">
        <w:t>После этого персонаж отвечает на вопрос и расписывается в листе расследования.</w:t>
      </w:r>
      <w:r w:rsidR="00294E9D">
        <w:br/>
      </w:r>
      <w:r w:rsidR="00E67EFC">
        <w:t xml:space="preserve">ВНИМАНИЕ: если персонаж от своего лица не знает ответа на этот вопрос, то он не даст на него ответа. Это означает, что вопрос был подобран не правильно. Вне зависимости от правильности вопроса, воспользоваться «Правом ПРАВДЫ» с этим персонажем уже не получится. Однако, им всё ещё можно воспользоваться на оставшихся персонажах – на </w:t>
      </w:r>
      <w:r w:rsidR="00797454">
        <w:t>каждого да</w:t>
      </w:r>
      <w:r w:rsidR="00E67EFC">
        <w:t xml:space="preserve">ётся по одной попытке. </w:t>
      </w:r>
      <w:r w:rsidR="00294E9D">
        <w:t>И помните, даже если вопрос был подобран неверно, это не означает, что вы не узнаете нужную информацию. «Право ПРАВДЫ» нужно лишь для того, чтобы убедиться в своих догадках, либо опровергнуть их, ведь отрицательный результат – тоже результат! ;)</w:t>
      </w:r>
    </w:p>
    <w:p w:rsidR="00E67EFC" w:rsidRDefault="00E67EFC" w:rsidP="00D03750"/>
    <w:p w:rsidR="00E67EFC" w:rsidRPr="00E67EFC" w:rsidRDefault="0046572B" w:rsidP="00D03750">
      <w:pPr>
        <w:rPr>
          <w:b/>
        </w:rPr>
      </w:pPr>
      <w:r w:rsidRPr="00E67EFC">
        <w:rPr>
          <w:b/>
        </w:rPr>
        <w:t>Персонажи:</w:t>
      </w:r>
    </w:p>
    <w:p w:rsidR="0030757D" w:rsidRDefault="0030757D" w:rsidP="00D03750">
      <w:r>
        <w:br/>
      </w:r>
      <w:r w:rsidRPr="0030757D">
        <w:rPr>
          <w:highlight w:val="red"/>
        </w:rPr>
        <w:t>Красным</w:t>
      </w:r>
      <w:r>
        <w:t xml:space="preserve"> отмечены те, кто не верит в </w:t>
      </w:r>
      <w:proofErr w:type="spellStart"/>
      <w:r>
        <w:t>паронормальщину</w:t>
      </w:r>
      <w:proofErr w:type="spellEnd"/>
      <w:r>
        <w:br/>
      </w:r>
      <w:r w:rsidRPr="0030757D">
        <w:rPr>
          <w:highlight w:val="green"/>
        </w:rPr>
        <w:t>Зеленым</w:t>
      </w:r>
      <w:r>
        <w:t xml:space="preserve"> те, кто верит или делает вид</w:t>
      </w:r>
    </w:p>
    <w:p w:rsidR="00E67EFC" w:rsidRDefault="00E67EFC" w:rsidP="00D03750"/>
    <w:p w:rsidR="00DB3115" w:rsidRDefault="00BE6B16" w:rsidP="00D03750">
      <w:r w:rsidRPr="0030757D">
        <w:rPr>
          <w:highlight w:val="red"/>
        </w:rPr>
        <w:t>Директор</w:t>
      </w:r>
      <w:r w:rsidR="0030757D">
        <w:t xml:space="preserve"> - во вступлении</w:t>
      </w:r>
      <w:r>
        <w:t xml:space="preserve"> обращается за помощью в расследовании мистики, творящейся в лагере. Пионеры из смены в смену рассказывают странные вещи, к</w:t>
      </w:r>
      <w:r w:rsidR="0030757D">
        <w:t>оторые уже приобрели масштабы б</w:t>
      </w:r>
      <w:r w:rsidR="008F43DB">
        <w:t>о</w:t>
      </w:r>
      <w:r>
        <w:t xml:space="preserve">льшие, нежели обычные лагерные страшилки. Родители жалуются и это портит репутацию лагеря. Нужно во всём разобраться. </w:t>
      </w:r>
      <w:r w:rsidR="0030757D">
        <w:br/>
        <w:t>НЕ игровой перс</w:t>
      </w:r>
      <w:r w:rsidR="008F43DB">
        <w:t>онаж</w:t>
      </w:r>
      <w:r w:rsidR="0030757D">
        <w:t>, в</w:t>
      </w:r>
      <w:r w:rsidR="0046572B">
        <w:t>о время игры на вопросы не отвечает и отправляет к администратору</w:t>
      </w:r>
      <w:r w:rsidR="0030757D">
        <w:t xml:space="preserve"> (упоминает об этом во вступлении)</w:t>
      </w:r>
      <w:r w:rsidR="0046572B">
        <w:t>.</w:t>
      </w:r>
    </w:p>
    <w:p w:rsidR="006A4BEC" w:rsidRDefault="006A4BEC" w:rsidP="00D03750">
      <w:r w:rsidRPr="0030757D">
        <w:rPr>
          <w:color w:val="000000" w:themeColor="text1"/>
          <w:highlight w:val="red"/>
        </w:rPr>
        <w:t>Администратор</w:t>
      </w:r>
      <w:r w:rsidR="0030757D">
        <w:t xml:space="preserve"> – на вопросы о количестве детей</w:t>
      </w:r>
      <w:r>
        <w:t xml:space="preserve"> говорит, что все отряды ровно по 20 человек</w:t>
      </w:r>
      <w:r w:rsidR="0030757D">
        <w:t>, это старая традиция,</w:t>
      </w:r>
      <w:r>
        <w:t xml:space="preserve"> и от них никто не уезжал</w:t>
      </w:r>
      <w:r w:rsidR="0030757D">
        <w:t>, всем всё нравится</w:t>
      </w:r>
      <w:r>
        <w:t>.</w:t>
      </w:r>
      <w:r w:rsidR="006C0EF2">
        <w:t xml:space="preserve"> Если спросить, как просит уборщица, про тряпки и средства -  жалуется </w:t>
      </w:r>
      <w:r w:rsidR="006C0EF2">
        <w:lastRenderedPageBreak/>
        <w:t>на нехватку финансирования и то, что деньги выделяют в последний момент, поэтому и не может закупать всё как нужно, даже, вопреки традиции, на галстуки смог купить только синюю</w:t>
      </w:r>
      <w:r w:rsidR="0046572B">
        <w:t xml:space="preserve"> ткань</w:t>
      </w:r>
      <w:r w:rsidR="006C0EF2">
        <w:t>, вместо красной, которой не</w:t>
      </w:r>
      <w:r w:rsidR="0046572B">
        <w:t xml:space="preserve"> </w:t>
      </w:r>
      <w:r w:rsidR="006C0EF2">
        <w:t>было</w:t>
      </w:r>
      <w:r w:rsidR="0046572B">
        <w:t>. По вопросам посторонних на территории отсылает к охране.</w:t>
      </w:r>
      <w:r w:rsidR="006C0EF2">
        <w:t xml:space="preserve"> </w:t>
      </w:r>
      <w:r w:rsidR="0046572B">
        <w:t xml:space="preserve">На вопрос о </w:t>
      </w:r>
      <w:r w:rsidR="008F43DB">
        <w:t>сумасшедшем</w:t>
      </w:r>
      <w:r w:rsidR="0046572B">
        <w:t xml:space="preserve"> отвечает, что тот всех уже достал своими байками, только народ пугает. Но уволить не выходит, все равно тут ошивается, что только не пробовали. Так и решили взять сторожем за имуществом смотреть, на полставки. </w:t>
      </w:r>
      <w:r w:rsidR="00265895">
        <w:br/>
        <w:t>Знает про болезнь в районе, но у них все привиты, это точно, врач подробнее расскажет.</w:t>
      </w:r>
    </w:p>
    <w:p w:rsidR="00B121C1" w:rsidRDefault="00E33719" w:rsidP="00D03750">
      <w:r w:rsidRPr="0030757D">
        <w:rPr>
          <w:highlight w:val="red"/>
        </w:rPr>
        <w:t>Охранник</w:t>
      </w:r>
      <w:r>
        <w:t xml:space="preserve"> - Вид</w:t>
      </w:r>
      <w:r w:rsidR="008F43DB">
        <w:t>ео</w:t>
      </w:r>
      <w:r>
        <w:t xml:space="preserve"> у охранника, знает про видеозапись, говорит</w:t>
      </w:r>
      <w:r w:rsidR="006C0EF2">
        <w:t>,</w:t>
      </w:r>
      <w:r>
        <w:t xml:space="preserve"> что всегда следит за камерами и всегда на посту. Если назвать дату и время и попросить проверить, то покажет нужн</w:t>
      </w:r>
      <w:r w:rsidR="008F43DB">
        <w:t>ое видео</w:t>
      </w:r>
      <w:r w:rsidR="0046572B">
        <w:t>, где ребенок попадает на территорию через забор</w:t>
      </w:r>
      <w:r>
        <w:t>. Дата у уборщицы, время у --------</w:t>
      </w:r>
    </w:p>
    <w:p w:rsidR="004F6D80" w:rsidRDefault="008F43DB" w:rsidP="00D03750">
      <w:r w:rsidRPr="008F43DB">
        <w:rPr>
          <w:highlight w:val="green"/>
        </w:rPr>
        <w:t>Сумасшедший</w:t>
      </w:r>
      <w:r w:rsidR="00B121C1">
        <w:t xml:space="preserve"> </w:t>
      </w:r>
      <w:r w:rsidR="0030757D">
        <w:t xml:space="preserve">- </w:t>
      </w:r>
      <w:r w:rsidR="00C8342F">
        <w:t>рассказывает</w:t>
      </w:r>
      <w:r w:rsidR="004F6D80">
        <w:t xml:space="preserve"> </w:t>
      </w:r>
      <w:r w:rsidR="00C8342F">
        <w:t>небылицы</w:t>
      </w:r>
      <w:r w:rsidR="004F6D80">
        <w:t xml:space="preserve"> про зомби и то что в подвале его старые товарищи, он их подкармливает, говорит цифры кода доступа к подвалу для </w:t>
      </w:r>
      <w:r w:rsidR="00EB0DB5">
        <w:t>зомби</w:t>
      </w:r>
      <w:r w:rsidR="004F6D80">
        <w:t xml:space="preserve">, </w:t>
      </w:r>
      <w:r w:rsidR="0046572B">
        <w:t>на случай, если с ним что-то случится (</w:t>
      </w:r>
      <w:r w:rsidR="004F6D80">
        <w:t>в этой игре не участвует эта инф</w:t>
      </w:r>
      <w:r w:rsidR="00EB0DB5">
        <w:t>ормация</w:t>
      </w:r>
      <w:r w:rsidR="0046572B">
        <w:t xml:space="preserve">, это </w:t>
      </w:r>
      <w:r w:rsidR="00EB0DB5">
        <w:t>для следующего мероприятия</w:t>
      </w:r>
      <w:r w:rsidR="0046572B">
        <w:t>), травит страшилки. Живет в соседнем селе, но по факту всегда на территории лагеря. Хотел бы уйти, но не может бросить это место из-за старых товарищей (прим. – тех, что в бункере). Пробовали увольнять, но он всё равно оставался, так и приняли на полставки сторожем смотреть за зданиями.</w:t>
      </w:r>
      <w:r w:rsidR="00856809">
        <w:t xml:space="preserve"> (</w:t>
      </w:r>
      <w:r w:rsidR="00E67EFC">
        <w:t>Д</w:t>
      </w:r>
      <w:r w:rsidR="00856809">
        <w:t>алее говорить если спросят про то, как живётся на полставки, или если команда подходит во второй и более раз) Полставки конечно, маловато – жить можно, а вот ребёнка своего лагерь устроить не выходит. Можно было бы и в этот по знакомству, но это проклятое место и ноги его ребёнка тут не будет никогда. А она хочет. Ребёнка зовут (если спросить) Шуркой.</w:t>
      </w:r>
    </w:p>
    <w:p w:rsidR="000D2097" w:rsidRDefault="000D2097" w:rsidP="00D03750">
      <w:r w:rsidRPr="0030757D">
        <w:rPr>
          <w:highlight w:val="red"/>
        </w:rPr>
        <w:t>Уставший вож</w:t>
      </w:r>
      <w:r w:rsidR="00EB0DB5" w:rsidRPr="00EB0DB5">
        <w:rPr>
          <w:highlight w:val="red"/>
        </w:rPr>
        <w:t>атый</w:t>
      </w:r>
      <w:r>
        <w:t xml:space="preserve"> – не видит проблемы что ребенок на территории, он же не за территорией, а так пусть администрация разбирается, вечно у них проблемы со списками. Не стал дежурить из-за лагерных страшилок</w:t>
      </w:r>
      <w:r w:rsidR="006A4BEC">
        <w:t xml:space="preserve">. </w:t>
      </w:r>
      <w:r w:rsidR="00E33719">
        <w:t>Проводил огонёк на все 20 человек вчера.</w:t>
      </w:r>
      <w:r w:rsidR="0030757D">
        <w:t xml:space="preserve"> (Ребёнок тот-самый из его отряда)</w:t>
      </w:r>
      <w:r w:rsidR="006849E0">
        <w:t>. В отряде есть ребёнок Сашка, но он никуда не уезжал – по спискам детей ровно 20. Да, к Саше приезжали родители, даже время помнит, в обед, в 13.00 (нужное время), прям</w:t>
      </w:r>
      <w:r w:rsidR="00EB0DB5">
        <w:t>о</w:t>
      </w:r>
      <w:r w:rsidR="006849E0">
        <w:t xml:space="preserve"> в начале смены приехали, день не помнит, но был </w:t>
      </w:r>
      <w:proofErr w:type="spellStart"/>
      <w:r w:rsidR="006849E0">
        <w:t>оргпериод</w:t>
      </w:r>
      <w:proofErr w:type="spellEnd"/>
      <w:r w:rsidR="006849E0">
        <w:t>. Поэтому не до них было. Забрать хотели, но видимо, передумали, не его дело, замотался, знает только, что Саша на месте.</w:t>
      </w:r>
    </w:p>
    <w:p w:rsidR="000D2097" w:rsidRDefault="000D2097" w:rsidP="00D03750">
      <w:r w:rsidRPr="0030757D">
        <w:rPr>
          <w:highlight w:val="green"/>
        </w:rPr>
        <w:t>Позитивный вож</w:t>
      </w:r>
      <w:r w:rsidR="00EB0DB5" w:rsidRPr="00EB0DB5">
        <w:rPr>
          <w:highlight w:val="green"/>
        </w:rPr>
        <w:t>атый</w:t>
      </w:r>
      <w:r>
        <w:t xml:space="preserve"> – говорит, что следят за детьми, даже ночные дежурства ввели.</w:t>
      </w:r>
      <w:r w:rsidR="00265895">
        <w:t xml:space="preserve"> В её отряде все на месте, да у нее и дети не большие, чего им домой хотеть, тут так классно.</w:t>
      </w:r>
      <w:r>
        <w:t xml:space="preserve"> В страшилках ничего </w:t>
      </w:r>
      <w:r w:rsidR="00265895">
        <w:t>ужасного</w:t>
      </w:r>
      <w:r>
        <w:t>, все на них росли. Знает все страшилки, в том числе и про пропавших разными способами. А про ребенка из леса не слышала, хочет новую страшилку, после нее даст вторую часть информации. Дает страшилку про повара (кухню</w:t>
      </w:r>
      <w:r w:rsidR="00265895">
        <w:t>, котлетки</w:t>
      </w:r>
      <w:r>
        <w:t>)</w:t>
      </w:r>
      <w:r w:rsidR="006A4BEC">
        <w:t>, врача</w:t>
      </w:r>
      <w:r w:rsidR="00265895">
        <w:t xml:space="preserve"> (эксперименты над непослушными детьми)</w:t>
      </w:r>
      <w:r>
        <w:t xml:space="preserve"> и про </w:t>
      </w:r>
      <w:r w:rsidR="00EB0DB5">
        <w:t>сумасшедшего</w:t>
      </w:r>
      <w:r>
        <w:t xml:space="preserve"> деда</w:t>
      </w:r>
      <w:r w:rsidR="006A4BEC">
        <w:t>, который знает всё</w:t>
      </w:r>
      <w:r w:rsidR="00265895">
        <w:t>, после страшилок сводит их в шутку и напоминает, что это просто страшилки</w:t>
      </w:r>
      <w:r>
        <w:t>.</w:t>
      </w:r>
      <w:r w:rsidR="00255B19">
        <w:t xml:space="preserve"> </w:t>
      </w:r>
      <w:r w:rsidR="00255B19">
        <w:br/>
        <w:t>Так же даёт</w:t>
      </w:r>
      <w:r w:rsidR="00265895">
        <w:t xml:space="preserve"> камертон для проверки прививки, если попросить об этом. (придумать, возможно всем вместе, камертон, где надо закатать рукава)</w:t>
      </w:r>
    </w:p>
    <w:p w:rsidR="000D2097" w:rsidRDefault="000D2097" w:rsidP="00D03750">
      <w:r w:rsidRPr="0030757D">
        <w:rPr>
          <w:highlight w:val="green"/>
        </w:rPr>
        <w:t>Впечатлительный ребенок</w:t>
      </w:r>
      <w:r>
        <w:t xml:space="preserve"> – рассказывает страшилки, которые услышала, от этого хочет домой.</w:t>
      </w:r>
      <w:r w:rsidR="006A4BEC">
        <w:t xml:space="preserve"> В том числе и про девочку из леса.</w:t>
      </w:r>
      <w:r w:rsidR="00E33719">
        <w:t xml:space="preserve"> Имеет большую прививку манту, которая чешется и купаться с ней нельзя, а хочется, очень переживает и придумала кучу диагнозов себе.</w:t>
      </w:r>
      <w:r w:rsidR="00265895">
        <w:t xml:space="preserve"> Покажет манту только после игры от вожатого.</w:t>
      </w:r>
      <w:r w:rsidR="00D80834">
        <w:br/>
        <w:t>Больше всех страшилки рассказывают вожатая из другого отряда и ребёнок из её отряда, если спрашивать имя, то скажет, что то-ли Паша, то-ли Саша, она их путает</w:t>
      </w:r>
      <w:r w:rsidR="00856809">
        <w:t>.</w:t>
      </w:r>
    </w:p>
    <w:p w:rsidR="00E33719" w:rsidRDefault="00E33719" w:rsidP="00D03750">
      <w:r w:rsidRPr="0030757D">
        <w:rPr>
          <w:highlight w:val="green"/>
        </w:rPr>
        <w:t>Вялый ребенок</w:t>
      </w:r>
      <w:r>
        <w:t xml:space="preserve"> – </w:t>
      </w:r>
      <w:r w:rsidR="00D80834">
        <w:t xml:space="preserve">зовут Паша, </w:t>
      </w:r>
      <w:r>
        <w:t>про манту не говорит если не спросить, с ней всё нормально, обычного размера.</w:t>
      </w:r>
      <w:r w:rsidR="00481FA5">
        <w:t xml:space="preserve"> Носит галстук в кармане, показывает только если </w:t>
      </w:r>
      <w:r w:rsidR="00265895">
        <w:t>сыграть в игру вожатого</w:t>
      </w:r>
      <w:r w:rsidR="00481FA5">
        <w:t>.</w:t>
      </w:r>
      <w:r w:rsidR="00856809">
        <w:br/>
        <w:t>В страшилки верит, хотя не особо боится, просто не очень их любит. Знает, конечно, парочку, которые от сторожа слышал, да и всё. Но их все знают, ими не удивить никого.</w:t>
      </w:r>
    </w:p>
    <w:p w:rsidR="006A4BEC" w:rsidRDefault="006A4BEC" w:rsidP="00D03750">
      <w:r w:rsidRPr="0030757D">
        <w:rPr>
          <w:highlight w:val="green"/>
        </w:rPr>
        <w:t>Повар</w:t>
      </w:r>
      <w:r>
        <w:t xml:space="preserve"> – никогда не было детей, любит детей, несмотря на все страшилки про него. Никогда не отказывает в добавке, но в последнее время дети стали просить каждый день. Это странно, ведь кормят в лагере хорошо. Да ещё и за это уборщица на него наезжает и приносит откуда-то тарелки. </w:t>
      </w:r>
      <w:r w:rsidR="006849E0">
        <w:t>Про себя страшилки не любит, но другие охотно рассказывает, хоть и не верит в них.</w:t>
      </w:r>
    </w:p>
    <w:p w:rsidR="00E33719" w:rsidRDefault="00E33719" w:rsidP="00D03750">
      <w:r w:rsidRPr="0030757D">
        <w:rPr>
          <w:highlight w:val="red"/>
        </w:rPr>
        <w:t>Уборщица</w:t>
      </w:r>
      <w:r>
        <w:t xml:space="preserve"> – ругается на свинство детей,</w:t>
      </w:r>
      <w:r w:rsidR="00EB0DB5">
        <w:t xml:space="preserve"> ругается</w:t>
      </w:r>
      <w:r>
        <w:t xml:space="preserve"> на вожатых и повара. </w:t>
      </w:r>
      <w:r w:rsidR="00EB0DB5">
        <w:t>Устала</w:t>
      </w:r>
      <w:r>
        <w:t xml:space="preserve"> убирать комнаты, хорошо хоть вожатские не надо, только после смены. </w:t>
      </w:r>
      <w:r w:rsidR="00EB0DB5">
        <w:t>Устала</w:t>
      </w:r>
      <w:r>
        <w:t xml:space="preserve"> находить еду, которую дети тащат из столовой </w:t>
      </w:r>
      <w:r w:rsidR="00255B19">
        <w:t>(</w:t>
      </w:r>
      <w:proofErr w:type="gramStart"/>
      <w:r w:rsidR="00255B19">
        <w:t>себе</w:t>
      </w:r>
      <w:proofErr w:type="gramEnd"/>
      <w:r w:rsidR="00255B19">
        <w:t xml:space="preserve"> и </w:t>
      </w:r>
      <w:r>
        <w:t>чтобы подкормить своего призрака</w:t>
      </w:r>
      <w:r w:rsidR="00255B19">
        <w:t>???), хотя она говорила поварам не давать добавки детям лишний раз.</w:t>
      </w:r>
      <w:r w:rsidR="006C0EF2">
        <w:t xml:space="preserve"> Причем раньше такого с едой не было, началось это </w:t>
      </w:r>
      <w:r w:rsidR="006849E0">
        <w:t xml:space="preserve">на второй день заезда, прям в </w:t>
      </w:r>
      <w:proofErr w:type="spellStart"/>
      <w:r w:rsidR="006849E0">
        <w:t>оргпериод</w:t>
      </w:r>
      <w:proofErr w:type="spellEnd"/>
      <w:r w:rsidR="006849E0">
        <w:t>.</w:t>
      </w:r>
      <w:r w:rsidR="006C0EF2">
        <w:t xml:space="preserve"> </w:t>
      </w:r>
      <w:r w:rsidR="00EB0DB5">
        <w:t>Жалуется</w:t>
      </w:r>
      <w:r w:rsidR="006C0EF2">
        <w:t xml:space="preserve">, что администратор не </w:t>
      </w:r>
      <w:r w:rsidR="006C0EF2">
        <w:lastRenderedPageBreak/>
        <w:t xml:space="preserve">закупает в нужном объёме тряпки и чистящие средства. </w:t>
      </w:r>
      <w:r w:rsidR="006849E0">
        <w:t>Страшилки не любит, потому что не могут они на пустом месте возникать, да и не хорошо про чертовщину всякую болтать.</w:t>
      </w:r>
    </w:p>
    <w:p w:rsidR="00E33719" w:rsidRDefault="00E33719" w:rsidP="00D03750">
      <w:r w:rsidRPr="0030757D">
        <w:rPr>
          <w:highlight w:val="green"/>
        </w:rPr>
        <w:t>Ребёнок</w:t>
      </w:r>
      <w:r w:rsidR="006C0EF2" w:rsidRPr="0030757D">
        <w:rPr>
          <w:highlight w:val="green"/>
        </w:rPr>
        <w:t>,</w:t>
      </w:r>
      <w:r w:rsidRPr="0030757D">
        <w:rPr>
          <w:highlight w:val="green"/>
        </w:rPr>
        <w:t xml:space="preserve"> который тот самый</w:t>
      </w:r>
      <w:r>
        <w:t xml:space="preserve"> –</w:t>
      </w:r>
      <w:r w:rsidR="006849E0">
        <w:t xml:space="preserve"> зовут Саша, </w:t>
      </w:r>
      <w:r w:rsidR="00265895">
        <w:t>носит безразмерные мужские ш</w:t>
      </w:r>
      <w:r w:rsidR="006849E0">
        <w:t xml:space="preserve">мотки, волосы прячет под шапку или </w:t>
      </w:r>
      <w:proofErr w:type="spellStart"/>
      <w:r w:rsidR="006849E0">
        <w:t>бандану</w:t>
      </w:r>
      <w:proofErr w:type="spellEnd"/>
      <w:r w:rsidR="006849E0">
        <w:t>.</w:t>
      </w:r>
      <w:r>
        <w:t xml:space="preserve"> </w:t>
      </w:r>
      <w:r w:rsidR="00F1387D">
        <w:t>П</w:t>
      </w:r>
      <w:r>
        <w:t xml:space="preserve">риехал с красным галстуком, взял синий у </w:t>
      </w:r>
      <w:r w:rsidR="00EB0DB5">
        <w:t>уехавшего</w:t>
      </w:r>
      <w:r w:rsidR="00F1387D">
        <w:t>, а свой показывает только на «правду»</w:t>
      </w:r>
      <w:r>
        <w:t xml:space="preserve">. Не имеет прививки манту из медпункта. </w:t>
      </w:r>
      <w:r w:rsidR="006C0EF2">
        <w:t>Любит травить страшные истории про призраков, про бункер под лагерем со страшными экспериментами, в котором ее папа работал,</w:t>
      </w:r>
      <w:r w:rsidR="00265895">
        <w:t xml:space="preserve"> про пова</w:t>
      </w:r>
      <w:r w:rsidR="006C0EF2">
        <w:t xml:space="preserve">ра и то, из чего его котлетки. </w:t>
      </w:r>
      <w:r w:rsidR="00265895">
        <w:t>Покажет отсутствие манту только после спец. игры от вожатого.</w:t>
      </w:r>
      <w:r w:rsidR="00856809">
        <w:br/>
        <w:t xml:space="preserve">Боится </w:t>
      </w:r>
      <w:r w:rsidR="00EB0DB5">
        <w:t>сумасшедшего</w:t>
      </w:r>
      <w:r w:rsidR="00856809">
        <w:t>, якобы из-за того, что все его побаиваются, т.к. он странный, на самом же деле (отвечает так, если спросить правду, или на вопрос, что правда ли это её отец) потому, что это её отец и она не хочет, чтобы он узнал, что она не дома, а тут. Он говорил, что лагерь – плохое место, и если узнает, что она здесь, то ей влетит, поэтому просит её не выдавать.</w:t>
      </w:r>
    </w:p>
    <w:p w:rsidR="00255B19" w:rsidRDefault="00255B19" w:rsidP="00D03750">
      <w:r w:rsidRPr="0030757D">
        <w:rPr>
          <w:highlight w:val="red"/>
        </w:rPr>
        <w:t>Врач</w:t>
      </w:r>
      <w:r>
        <w:t xml:space="preserve"> – </w:t>
      </w:r>
      <w:r w:rsidR="00EB0DB5">
        <w:t>зациклен</w:t>
      </w:r>
      <w:r w:rsidR="00265895">
        <w:t xml:space="preserve"> на здоровье, а тут ещё и точно </w:t>
      </w:r>
      <w:proofErr w:type="gramStart"/>
      <w:r w:rsidR="00265895">
        <w:t>уверен</w:t>
      </w:r>
      <w:proofErr w:type="gramEnd"/>
      <w:r>
        <w:t xml:space="preserve"> что всех привил</w:t>
      </w:r>
      <w:r w:rsidR="00265895">
        <w:t>, в первый же день заезда, укол в бицепс</w:t>
      </w:r>
      <w:r>
        <w:t xml:space="preserve">. </w:t>
      </w:r>
      <w:r w:rsidR="00EB0DB5">
        <w:t>Злится</w:t>
      </w:r>
      <w:r>
        <w:t xml:space="preserve"> что дети жалуются, что им поставили </w:t>
      </w:r>
      <w:r w:rsidR="00EB0DB5">
        <w:t>неприятный</w:t>
      </w:r>
      <w:r>
        <w:t xml:space="preserve"> укол, а одному ребенку нет, хотя по спискам всех привил. Отсылается на </w:t>
      </w:r>
      <w:r w:rsidR="00EB0DB5">
        <w:t>сумасшедшего</w:t>
      </w:r>
      <w:r>
        <w:t>, что он городит дичь и не хочет прививаться, в</w:t>
      </w:r>
      <w:r w:rsidR="00F1387D">
        <w:t xml:space="preserve">озможно поэтому </w:t>
      </w:r>
      <w:r w:rsidR="00EB334E">
        <w:t>сошел с ума</w:t>
      </w:r>
      <w:r w:rsidR="00F1387D">
        <w:t>. Бомбит, что д</w:t>
      </w:r>
      <w:r>
        <w:t>ети прививок стесняются, не показывают. А вожатый один придумал какую-то игру с ними</w:t>
      </w:r>
      <w:r w:rsidR="00F1387D">
        <w:t>, но её у вожатого того нужно спросить</w:t>
      </w:r>
      <w:r>
        <w:t>.</w:t>
      </w:r>
      <w:r w:rsidR="00F1387D">
        <w:br/>
        <w:t>Страшилки не уважает, тем более, что про него всякое придумывают, что дети к нему ходить боятся, но зато работы меньше.</w:t>
      </w:r>
    </w:p>
    <w:p w:rsidR="006A4BEC" w:rsidRDefault="006A4BEC" w:rsidP="00D03750"/>
    <w:p w:rsidR="004259A7" w:rsidRDefault="004259A7" w:rsidP="00D03750">
      <w:r>
        <w:br/>
      </w:r>
    </w:p>
    <w:p w:rsidR="00B121C1" w:rsidRDefault="00B121C1"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B121C1">
      <w:pPr>
        <w:pStyle w:val="a3"/>
      </w:pPr>
    </w:p>
    <w:p w:rsidR="00294E9D" w:rsidRDefault="00294E9D" w:rsidP="00294E9D">
      <w:pPr>
        <w:rPr>
          <w:b/>
          <w:sz w:val="18"/>
        </w:rPr>
        <w:sectPr w:rsidR="00294E9D" w:rsidSect="00D03750">
          <w:pgSz w:w="11906" w:h="16838"/>
          <w:pgMar w:top="426" w:right="424" w:bottom="426" w:left="426" w:header="708" w:footer="708" w:gutter="0"/>
          <w:cols w:space="708"/>
          <w:docGrid w:linePitch="360"/>
        </w:sectPr>
      </w:pPr>
    </w:p>
    <w:tbl>
      <w:tblPr>
        <w:tblStyle w:val="a4"/>
        <w:tblpPr w:leftFromText="180" w:rightFromText="180" w:horzAnchor="margin" w:tblpY="420"/>
        <w:tblW w:w="0" w:type="auto"/>
        <w:tblLook w:val="04A0" w:firstRow="1" w:lastRow="0" w:firstColumn="1" w:lastColumn="0" w:noHBand="0" w:noVBand="1"/>
      </w:tblPr>
      <w:tblGrid>
        <w:gridCol w:w="742"/>
        <w:gridCol w:w="3382"/>
        <w:gridCol w:w="911"/>
      </w:tblGrid>
      <w:tr w:rsidR="00E93D3E" w:rsidTr="00E93D3E">
        <w:tc>
          <w:tcPr>
            <w:tcW w:w="729" w:type="dxa"/>
          </w:tcPr>
          <w:p w:rsidR="00E93D3E" w:rsidRPr="00E93D3E" w:rsidRDefault="00E93D3E" w:rsidP="00E93D3E">
            <w:pPr>
              <w:pStyle w:val="a3"/>
              <w:ind w:left="0"/>
              <w:jc w:val="center"/>
              <w:rPr>
                <w:rFonts w:ascii="Buccaneer Cyr" w:hAnsi="Buccaneer Cyr"/>
                <w:b/>
              </w:rPr>
            </w:pPr>
            <w:r w:rsidRPr="00E93D3E">
              <w:rPr>
                <w:rFonts w:ascii="Buccaneer Cyr" w:hAnsi="Buccaneer Cyr"/>
                <w:b/>
                <w:sz w:val="18"/>
              </w:rPr>
              <w:t>Номер</w:t>
            </w:r>
          </w:p>
        </w:tc>
        <w:tc>
          <w:tcPr>
            <w:tcW w:w="3382" w:type="dxa"/>
          </w:tcPr>
          <w:p w:rsidR="00E93D3E" w:rsidRPr="00E93D3E" w:rsidRDefault="00E93D3E" w:rsidP="00E93D3E">
            <w:pPr>
              <w:pStyle w:val="a3"/>
              <w:ind w:left="0"/>
              <w:jc w:val="center"/>
              <w:rPr>
                <w:rFonts w:ascii="Buccaneer Cyr" w:hAnsi="Buccaneer Cyr"/>
                <w:b/>
                <w:sz w:val="18"/>
              </w:rPr>
            </w:pPr>
            <w:r w:rsidRPr="00E93D3E">
              <w:rPr>
                <w:rFonts w:ascii="Buccaneer Cyr" w:hAnsi="Buccaneer Cyr"/>
                <w:b/>
                <w:sz w:val="18"/>
              </w:rPr>
              <w:t>Персонаж</w:t>
            </w:r>
          </w:p>
        </w:tc>
        <w:tc>
          <w:tcPr>
            <w:tcW w:w="911" w:type="dxa"/>
          </w:tcPr>
          <w:p w:rsidR="00E93D3E" w:rsidRPr="00E93D3E" w:rsidRDefault="00E93D3E" w:rsidP="00E93D3E">
            <w:pPr>
              <w:pStyle w:val="a3"/>
              <w:ind w:left="0"/>
              <w:jc w:val="center"/>
              <w:rPr>
                <w:rFonts w:ascii="Buccaneer Cyr" w:hAnsi="Buccaneer Cyr"/>
                <w:b/>
                <w:sz w:val="18"/>
              </w:rPr>
            </w:pPr>
            <w:r w:rsidRPr="00E93D3E">
              <w:rPr>
                <w:rFonts w:ascii="Buccaneer Cyr" w:hAnsi="Buccaneer Cyr"/>
                <w:b/>
                <w:sz w:val="18"/>
              </w:rPr>
              <w:t>Роспись</w:t>
            </w:r>
          </w:p>
        </w:tc>
      </w:tr>
      <w:tr w:rsidR="00E93D3E" w:rsidTr="001A0843">
        <w:trPr>
          <w:trHeight w:val="730"/>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698"/>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707"/>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689"/>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700"/>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695"/>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705"/>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687"/>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711"/>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708"/>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689"/>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E93D3E" w:rsidTr="001A0843">
        <w:trPr>
          <w:trHeight w:val="699"/>
        </w:trPr>
        <w:tc>
          <w:tcPr>
            <w:tcW w:w="729" w:type="dxa"/>
          </w:tcPr>
          <w:p w:rsidR="00E93D3E" w:rsidRDefault="00E93D3E" w:rsidP="00E93D3E">
            <w:pPr>
              <w:pStyle w:val="a3"/>
              <w:ind w:left="0"/>
            </w:pPr>
          </w:p>
        </w:tc>
        <w:tc>
          <w:tcPr>
            <w:tcW w:w="3382" w:type="dxa"/>
          </w:tcPr>
          <w:p w:rsidR="00E93D3E" w:rsidRDefault="00E93D3E" w:rsidP="00E93D3E">
            <w:pPr>
              <w:pStyle w:val="a3"/>
              <w:ind w:left="0"/>
            </w:pPr>
          </w:p>
        </w:tc>
        <w:tc>
          <w:tcPr>
            <w:tcW w:w="911" w:type="dxa"/>
          </w:tcPr>
          <w:p w:rsidR="00E93D3E" w:rsidRDefault="00E93D3E" w:rsidP="00E93D3E">
            <w:pPr>
              <w:pStyle w:val="a3"/>
              <w:ind w:left="0"/>
            </w:pPr>
          </w:p>
        </w:tc>
      </w:tr>
      <w:tr w:rsidR="000A0DE7" w:rsidTr="001A0843">
        <w:trPr>
          <w:trHeight w:val="699"/>
        </w:trPr>
        <w:tc>
          <w:tcPr>
            <w:tcW w:w="729" w:type="dxa"/>
          </w:tcPr>
          <w:p w:rsidR="000A0DE7" w:rsidRDefault="000A0DE7" w:rsidP="00E93D3E">
            <w:pPr>
              <w:pStyle w:val="a3"/>
              <w:ind w:left="0"/>
            </w:pPr>
          </w:p>
        </w:tc>
        <w:tc>
          <w:tcPr>
            <w:tcW w:w="3382" w:type="dxa"/>
          </w:tcPr>
          <w:p w:rsidR="000A0DE7" w:rsidRDefault="000A0DE7" w:rsidP="00E93D3E">
            <w:pPr>
              <w:pStyle w:val="a3"/>
              <w:ind w:left="0"/>
            </w:pPr>
          </w:p>
        </w:tc>
        <w:tc>
          <w:tcPr>
            <w:tcW w:w="911" w:type="dxa"/>
          </w:tcPr>
          <w:p w:rsidR="000A0DE7" w:rsidRDefault="000A0DE7" w:rsidP="00E93D3E">
            <w:pPr>
              <w:pStyle w:val="a3"/>
              <w:ind w:left="0"/>
            </w:pPr>
          </w:p>
        </w:tc>
      </w:tr>
    </w:tbl>
    <w:p w:rsidR="00294E9D" w:rsidRPr="00E93D3E" w:rsidRDefault="00E93D3E" w:rsidP="00E93D3E">
      <w:pPr>
        <w:pStyle w:val="a3"/>
        <w:ind w:left="142"/>
        <w:jc w:val="center"/>
        <w:rPr>
          <w:rFonts w:ascii="Buccaneer Cyr" w:hAnsi="Buccaneer Cyr"/>
        </w:rPr>
      </w:pPr>
      <w:r w:rsidRPr="00E93D3E">
        <w:rPr>
          <w:rFonts w:ascii="Buccaneer Cyr" w:hAnsi="Buccaneer Cyr"/>
        </w:rPr>
        <w:t>Персонажи для «Правды»</w:t>
      </w:r>
    </w:p>
    <w:p w:rsidR="001A0843" w:rsidRDefault="001A0843" w:rsidP="000A0DE7"/>
    <w:p w:rsidR="00294E9D" w:rsidRDefault="00FE7F17" w:rsidP="00294E9D">
      <w:pPr>
        <w:pStyle w:val="a3"/>
        <w:ind w:left="142"/>
      </w:pPr>
      <w:r>
        <w:rPr>
          <w:rFonts w:ascii="Cambria" w:hAnsi="Cambria"/>
          <w:noProof/>
          <w:sz w:val="24"/>
          <w:lang w:eastAsia="ru-RU"/>
        </w:rPr>
        <mc:AlternateContent>
          <mc:Choice Requires="wps">
            <w:drawing>
              <wp:anchor distT="0" distB="0" distL="114300" distR="114300" simplePos="0" relativeHeight="251661312" behindDoc="0" locked="0" layoutInCell="1" allowOverlap="1" wp14:anchorId="471172BC" wp14:editId="036B78D5">
                <wp:simplePos x="0" y="0"/>
                <wp:positionH relativeFrom="page">
                  <wp:align>right</wp:align>
                </wp:positionH>
                <wp:positionV relativeFrom="paragraph">
                  <wp:posOffset>900709</wp:posOffset>
                </wp:positionV>
                <wp:extent cx="7432243" cy="0"/>
                <wp:effectExtent l="0" t="0" r="3556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74322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8A7314"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4pt,70.9pt" to="1119.2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" strokecolor="black [3200]" strokeweight=".5pt">
                <v:stroke joinstyle="miter"/>
                <w10:wrap anchorx="page"/>
              </v:line>
            </w:pict>
          </mc:Fallback>
        </mc:AlternateContent>
      </w:r>
      <w:r>
        <w:rPr>
          <w:rFonts w:ascii="Cambria" w:hAnsi="Cambria"/>
          <w:noProof/>
          <w:sz w:val="24"/>
          <w:lang w:eastAsia="ru-RU"/>
        </w:rPr>
        <mc:AlternateContent>
          <mc:Choice Requires="wps">
            <w:drawing>
              <wp:anchor distT="0" distB="0" distL="114300" distR="114300" simplePos="0" relativeHeight="251659264" behindDoc="0" locked="0" layoutInCell="1" allowOverlap="1" wp14:anchorId="574CCA8E" wp14:editId="38037D95">
                <wp:simplePos x="0" y="0"/>
                <wp:positionH relativeFrom="column">
                  <wp:posOffset>-197358</wp:posOffset>
                </wp:positionH>
                <wp:positionV relativeFrom="paragraph">
                  <wp:posOffset>149328</wp:posOffset>
                </wp:positionV>
                <wp:extent cx="7432243" cy="0"/>
                <wp:effectExtent l="0" t="0" r="355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4322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5BDBD0"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11.75pt" to="569.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" strokecolor="black [3200]" strokeweight=".5pt">
                <v:stroke joinstyle="miter"/>
              </v:line>
            </w:pict>
          </mc:Fallback>
        </mc:AlternateContent>
      </w:r>
      <w:r>
        <w:rPr>
          <w:rFonts w:ascii="Buccaneer Cyr" w:hAnsi="Buccaneer Cyr"/>
          <w:sz w:val="24"/>
        </w:rPr>
        <w:br/>
      </w:r>
      <w:r w:rsidR="000A0DE7">
        <w:rPr>
          <w:rFonts w:ascii="Buccaneer Cyr" w:hAnsi="Buccaneer Cyr"/>
          <w:sz w:val="24"/>
        </w:rPr>
        <w:t>Команда:</w:t>
      </w:r>
      <w:r w:rsidR="000A0DE7">
        <w:rPr>
          <w:rFonts w:ascii="Buccaneer Cyr" w:hAnsi="Buccaneer Cyr"/>
          <w:sz w:val="24"/>
        </w:rPr>
        <w:br/>
      </w:r>
      <w:r w:rsidR="000A0DE7" w:rsidRPr="001A0843">
        <w:rPr>
          <w:rFonts w:ascii="Buccaneer Cyr" w:hAnsi="Buccaneer Cyr"/>
          <w:sz w:val="16"/>
        </w:rPr>
        <w:t>(</w:t>
      </w:r>
      <w:r w:rsidR="000A0DE7">
        <w:rPr>
          <w:rFonts w:ascii="Buccaneer Cyr" w:hAnsi="Buccaneer Cyr"/>
          <w:sz w:val="16"/>
        </w:rPr>
        <w:t>Ваше название</w:t>
      </w:r>
      <w:r w:rsidR="000A0DE7" w:rsidRPr="001A0843">
        <w:rPr>
          <w:rFonts w:ascii="Buccaneer Cyr" w:hAnsi="Buccaneer Cyr"/>
          <w:sz w:val="16"/>
        </w:rPr>
        <w:t>)</w:t>
      </w:r>
      <w:r w:rsidR="000A0DE7">
        <w:rPr>
          <w:rFonts w:ascii="Buccaneer Cyr" w:hAnsi="Buccaneer Cyr"/>
          <w:sz w:val="24"/>
        </w:rPr>
        <w:br/>
      </w:r>
      <w:r w:rsidR="000A0DE7">
        <w:rPr>
          <w:rFonts w:ascii="Cambria" w:hAnsi="Cambria"/>
          <w:sz w:val="24"/>
        </w:rPr>
        <w:br/>
      </w:r>
      <w:r w:rsidR="000A0DE7">
        <w:rPr>
          <w:rFonts w:ascii="Buccaneer Cyr" w:hAnsi="Buccaneer Cyr"/>
          <w:sz w:val="24"/>
        </w:rPr>
        <w:br/>
      </w:r>
      <w:r w:rsidR="001A0843">
        <w:rPr>
          <w:rFonts w:ascii="Buccaneer Cyr" w:hAnsi="Buccaneer Cyr"/>
          <w:sz w:val="24"/>
        </w:rPr>
        <w:t>Финальный вердикт:</w:t>
      </w:r>
      <w:r w:rsidR="001A0843">
        <w:rPr>
          <w:rFonts w:ascii="Buccaneer Cyr" w:hAnsi="Buccaneer Cyr"/>
          <w:sz w:val="24"/>
        </w:rPr>
        <w:br/>
      </w:r>
      <w:r w:rsidR="001A0843" w:rsidRPr="001A0843">
        <w:rPr>
          <w:rFonts w:ascii="Buccaneer Cyr" w:hAnsi="Buccaneer Cyr"/>
          <w:sz w:val="16"/>
        </w:rPr>
        <w:t>(</w:t>
      </w:r>
      <w:r>
        <w:rPr>
          <w:rFonts w:ascii="Buccaneer Cyr" w:hAnsi="Buccaneer Cyr"/>
          <w:sz w:val="16"/>
        </w:rPr>
        <w:t>Н</w:t>
      </w:r>
      <w:r w:rsidR="001A0843">
        <w:rPr>
          <w:rFonts w:ascii="Buccaneer Cyr" w:hAnsi="Buccaneer Cyr"/>
          <w:sz w:val="16"/>
        </w:rPr>
        <w:t>а этом месте пишите то, что</w:t>
      </w:r>
      <w:r w:rsidR="000A0DE7">
        <w:rPr>
          <w:rFonts w:ascii="Buccaneer Cyr" w:hAnsi="Buccaneer Cyr"/>
          <w:sz w:val="16"/>
        </w:rPr>
        <w:t xml:space="preserve"> будет оцениваться</w:t>
      </w:r>
      <w:r w:rsidR="001A0843" w:rsidRPr="001A0843">
        <w:rPr>
          <w:rFonts w:ascii="Buccaneer Cyr" w:hAnsi="Buccaneer Cyr"/>
          <w:sz w:val="16"/>
        </w:rPr>
        <w:t>)</w:t>
      </w:r>
      <w:r w:rsidR="001A0843">
        <w:rPr>
          <w:rFonts w:ascii="Buccaneer Cyr" w:hAnsi="Buccaneer Cyr"/>
          <w:sz w:val="16"/>
        </w:rPr>
        <w:br/>
      </w:r>
    </w:p>
    <w:p w:rsidR="00294E9D" w:rsidRDefault="00294E9D" w:rsidP="00294E9D">
      <w:pPr>
        <w:pStyle w:val="a3"/>
        <w:ind w:left="142"/>
      </w:pPr>
    </w:p>
    <w:p w:rsidR="00294E9D" w:rsidRDefault="00294E9D" w:rsidP="00294E9D">
      <w:pPr>
        <w:pStyle w:val="a3"/>
        <w:ind w:left="142"/>
      </w:pPr>
    </w:p>
    <w:p w:rsidR="00294E9D" w:rsidRDefault="00294E9D" w:rsidP="001A0843"/>
    <w:p w:rsidR="00294E9D" w:rsidRDefault="00FE7F17" w:rsidP="00294E9D">
      <w:pPr>
        <w:pStyle w:val="a3"/>
        <w:ind w:left="142"/>
      </w:pPr>
      <w:r>
        <w:rPr>
          <w:rFonts w:ascii="Cambria" w:hAnsi="Cambria"/>
          <w:noProof/>
          <w:sz w:val="24"/>
          <w:lang w:eastAsia="ru-RU"/>
        </w:rPr>
        <mc:AlternateContent>
          <mc:Choice Requires="wps">
            <w:drawing>
              <wp:anchor distT="0" distB="0" distL="114300" distR="114300" simplePos="0" relativeHeight="251663360" behindDoc="0" locked="0" layoutInCell="1" allowOverlap="1" wp14:anchorId="7AB88DD8" wp14:editId="1526A337">
                <wp:simplePos x="0" y="0"/>
                <wp:positionH relativeFrom="page">
                  <wp:align>right</wp:align>
                </wp:positionH>
                <wp:positionV relativeFrom="paragraph">
                  <wp:posOffset>125804</wp:posOffset>
                </wp:positionV>
                <wp:extent cx="7432243" cy="0"/>
                <wp:effectExtent l="0" t="0" r="3556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4322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C1A7C7"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4pt,9.9pt" to="1119.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" strokecolor="black [3200]" strokeweight=".5pt">
                <v:stroke joinstyle="miter"/>
                <w10:wrap anchorx="page"/>
              </v:line>
            </w:pict>
          </mc:Fallback>
        </mc:AlternateContent>
      </w:r>
    </w:p>
    <w:p w:rsidR="001A0843" w:rsidRDefault="001A0843" w:rsidP="001A0843">
      <w:pPr>
        <w:pStyle w:val="a3"/>
        <w:ind w:left="142"/>
        <w:rPr>
          <w:rFonts w:ascii="Buccaneer Cyr" w:hAnsi="Buccaneer Cyr"/>
          <w:sz w:val="24"/>
        </w:rPr>
      </w:pPr>
      <w:r w:rsidRPr="00E93D3E">
        <w:rPr>
          <w:rFonts w:ascii="Buccaneer Cyr" w:hAnsi="Buccaneer Cyr"/>
          <w:sz w:val="24"/>
        </w:rPr>
        <w:t>Место для записи нужной информации</w:t>
      </w:r>
      <w:r>
        <w:rPr>
          <w:rFonts w:ascii="Buccaneer Cyr" w:hAnsi="Buccaneer Cyr"/>
          <w:sz w:val="24"/>
        </w:rPr>
        <w:t xml:space="preserve">: </w:t>
      </w:r>
    </w:p>
    <w:p w:rsidR="00294E9D" w:rsidRPr="001A0843" w:rsidRDefault="001A0843" w:rsidP="001A0843">
      <w:pPr>
        <w:pStyle w:val="a3"/>
        <w:ind w:left="142"/>
        <w:rPr>
          <w:rFonts w:ascii="Buccaneer Cyr" w:hAnsi="Buccaneer Cyr"/>
        </w:rPr>
      </w:pPr>
      <w:r w:rsidRPr="001A0843">
        <w:rPr>
          <w:rFonts w:ascii="Buccaneer Cyr" w:hAnsi="Buccaneer Cyr"/>
          <w:sz w:val="16"/>
        </w:rPr>
        <w:t>(</w:t>
      </w:r>
      <w:r w:rsidR="00FE7F17">
        <w:rPr>
          <w:rFonts w:ascii="Buccaneer Cyr" w:hAnsi="Buccaneer Cyr"/>
          <w:sz w:val="16"/>
        </w:rPr>
        <w:t>Н</w:t>
      </w:r>
      <w:r w:rsidRPr="001A0843">
        <w:rPr>
          <w:rFonts w:ascii="Buccaneer Cyr" w:hAnsi="Buccaneer Cyr"/>
          <w:sz w:val="16"/>
        </w:rPr>
        <w:t>ет, не только тут, есть ещё обратная сторона и она - Ваша)</w:t>
      </w:r>
    </w:p>
    <w:p w:rsidR="001A0843" w:rsidRDefault="001A0843" w:rsidP="001A0843">
      <w:pPr>
        <w:pStyle w:val="a3"/>
        <w:ind w:left="142"/>
        <w:rPr>
          <w:rFonts w:ascii="Buccaneer Cyr" w:hAnsi="Buccaneer Cyr"/>
          <w:sz w:val="24"/>
        </w:rPr>
      </w:pPr>
    </w:p>
    <w:p w:rsidR="001A0843" w:rsidRDefault="001A0843" w:rsidP="001A0843">
      <w:pPr>
        <w:pStyle w:val="a3"/>
        <w:ind w:left="142"/>
        <w:rPr>
          <w:rFonts w:ascii="Buccaneer Cyr" w:hAnsi="Buccaneer Cyr"/>
          <w:sz w:val="24"/>
        </w:rPr>
      </w:pPr>
    </w:p>
    <w:p w:rsidR="001A0843" w:rsidRPr="00FE7F17" w:rsidRDefault="001A0843" w:rsidP="00FE7F17">
      <w:pPr>
        <w:rPr>
          <w:rFonts w:ascii="Buccaneer Cyr" w:hAnsi="Buccaneer Cyr"/>
          <w:sz w:val="20"/>
        </w:rPr>
      </w:pPr>
    </w:p>
    <w:p w:rsidR="00294E9D" w:rsidRPr="001A0843" w:rsidRDefault="00294E9D" w:rsidP="00E93D3E">
      <w:pPr>
        <w:jc w:val="center"/>
        <w:rPr>
          <w:rFonts w:ascii="ALS Dulsinea" w:hAnsi="ALS Dulsinea" w:cstheme="majorHAnsi"/>
          <w:b/>
          <w:sz w:val="24"/>
        </w:rPr>
      </w:pPr>
      <w:r w:rsidRPr="001A0843">
        <w:rPr>
          <w:rFonts w:ascii="ALS Dulsinea" w:hAnsi="ALS Dulsinea" w:cstheme="majorHAnsi"/>
          <w:b/>
          <w:sz w:val="24"/>
        </w:rPr>
        <w:t>Правила:</w:t>
      </w:r>
    </w:p>
    <w:p w:rsidR="00294E9D" w:rsidRDefault="001A0843" w:rsidP="00294E9D">
      <w:pPr>
        <w:rPr>
          <w:rFonts w:ascii="ALS Dulsinea" w:hAnsi="ALS Dulsinea" w:cstheme="majorHAnsi"/>
          <w:sz w:val="18"/>
        </w:rPr>
      </w:pPr>
      <w:r>
        <w:rPr>
          <w:rFonts w:ascii="ALS Dulsinea" w:hAnsi="ALS Dulsinea" w:cstheme="majorHAnsi"/>
          <w:sz w:val="18"/>
        </w:rPr>
        <w:t>Ваша</w:t>
      </w:r>
      <w:r w:rsidR="00294E9D" w:rsidRPr="001A0843">
        <w:rPr>
          <w:rFonts w:ascii="ALS Dulsinea" w:hAnsi="ALS Dulsinea" w:cstheme="majorHAnsi"/>
          <w:sz w:val="18"/>
        </w:rPr>
        <w:t xml:space="preserve"> задача – разгадать что случилось, распутывая цепочку событий. </w:t>
      </w:r>
      <w:r w:rsidR="00294E9D" w:rsidRPr="001A0843">
        <w:rPr>
          <w:rFonts w:ascii="ALS Dulsinea" w:hAnsi="ALS Dulsinea" w:cstheme="majorHAnsi"/>
          <w:sz w:val="18"/>
        </w:rPr>
        <w:br/>
        <w:t>Нужно указать ВРЕМЯ, ДАТУ, МОТИВ и ПЕРСОНАЖА. Узнать всю картину можно только поговорив со всеми персонажами и не по одному разу, потому что информация от одних даст ключ к большему раскрытию других и так по кругу.</w:t>
      </w:r>
      <w:r w:rsidR="00294E9D" w:rsidRPr="001A0843">
        <w:rPr>
          <w:rFonts w:ascii="ALS Dulsinea" w:hAnsi="ALS Dulsinea" w:cstheme="majorHAnsi"/>
          <w:sz w:val="18"/>
        </w:rPr>
        <w:br/>
        <w:t>У любой команды есть «Право ПРАВДЫ», которое действует на КАЖДОГО персонажа, но только по одному разу. То есть, подобрав нужный вопрос, можно потребовать от каждого честно ответить на заданный вопрос всё, что он знает (или не знает). При этом нужно сказать фразу «</w:t>
      </w:r>
      <w:r w:rsidR="00294E9D" w:rsidRPr="001A0843">
        <w:rPr>
          <w:rFonts w:ascii="ALS Dulsinea" w:hAnsi="ALS Dulsinea" w:cstheme="majorHAnsi"/>
          <w:i/>
          <w:sz w:val="18"/>
        </w:rPr>
        <w:t>Сейчас ты отвечаешь нам «ПРАВДУ», мы используем наше Право!</w:t>
      </w:r>
      <w:r w:rsidR="00294E9D" w:rsidRPr="001A0843">
        <w:rPr>
          <w:rFonts w:ascii="ALS Dulsinea" w:hAnsi="ALS Dulsinea" w:cstheme="majorHAnsi"/>
          <w:sz w:val="18"/>
        </w:rPr>
        <w:t>». После этого персонаж отвечает на вопрос и расписывается в листе расследования.</w:t>
      </w:r>
      <w:r w:rsidR="00294E9D" w:rsidRPr="001A0843">
        <w:rPr>
          <w:rFonts w:ascii="ALS Dulsinea" w:hAnsi="ALS Dulsinea" w:cstheme="majorHAnsi"/>
          <w:sz w:val="18"/>
        </w:rPr>
        <w:br/>
        <w:t xml:space="preserve">ВНИМАНИЕ: если персонаж от своего лица не знает ответа на этот вопрос, то он не даст на него ответа. Это означает, что вопрос был подобран не правильно. Вне зависимости от правильности вопроса, воспользоваться «Правом ПРАВДЫ» с этим персонажем уже не получится. Однако, им всё ещё можно воспользоваться на оставшихся персонажах – на каждого даётся по одной попытке. И помните, даже если вопрос был подобран неверно, это не означает, что вы не узнаете нужную информацию. «Право ПРАВДЫ» нужно лишь для того, чтобы убедиться в своих догадках, либо опровергнуть их, ведь отрицательный результат – тоже результат! </w:t>
      </w:r>
    </w:p>
    <w:p w:rsidR="000A0DE7" w:rsidRDefault="000A0DE7" w:rsidP="00294E9D">
      <w:pPr>
        <w:rPr>
          <w:rFonts w:ascii="ALS Dulsinea" w:hAnsi="ALS Dulsinea" w:cstheme="majorHAnsi"/>
          <w:sz w:val="18"/>
        </w:rPr>
      </w:pPr>
    </w:p>
    <w:p w:rsidR="000A0DE7" w:rsidRDefault="000A0DE7" w:rsidP="00294E9D">
      <w:pPr>
        <w:rPr>
          <w:rFonts w:ascii="ALS Dulsinea" w:hAnsi="ALS Dulsinea" w:cstheme="majorHAnsi"/>
          <w:sz w:val="18"/>
        </w:rPr>
      </w:pPr>
    </w:p>
    <w:p w:rsidR="000A0DE7" w:rsidRDefault="000A0DE7" w:rsidP="00294E9D">
      <w:pPr>
        <w:rPr>
          <w:rFonts w:ascii="ALS Dulsinea" w:hAnsi="ALS Dulsinea" w:cstheme="majorHAnsi"/>
          <w:sz w:val="18"/>
        </w:rPr>
      </w:pPr>
    </w:p>
    <w:p w:rsidR="000A0DE7" w:rsidRDefault="000A0DE7" w:rsidP="00294E9D">
      <w:pPr>
        <w:rPr>
          <w:rFonts w:ascii="ALS Dulsinea" w:hAnsi="ALS Dulsinea" w:cstheme="majorHAnsi"/>
          <w:sz w:val="18"/>
        </w:rPr>
      </w:pPr>
    </w:p>
    <w:p w:rsidR="000A0DE7" w:rsidRDefault="000A0DE7" w:rsidP="00294E9D">
      <w:pPr>
        <w:rPr>
          <w:rFonts w:ascii="ALS Dulsinea" w:hAnsi="ALS Dulsinea" w:cstheme="majorHAnsi"/>
          <w:sz w:val="18"/>
        </w:rPr>
      </w:pPr>
    </w:p>
    <w:p w:rsidR="000A0DE7" w:rsidRDefault="000A0DE7" w:rsidP="00294E9D">
      <w:pPr>
        <w:rPr>
          <w:rFonts w:ascii="ALS Dulsinea" w:hAnsi="ALS Dulsinea" w:cstheme="majorHAnsi"/>
          <w:sz w:val="18"/>
        </w:rPr>
      </w:pPr>
    </w:p>
    <w:p w:rsidR="000A0DE7" w:rsidRPr="001A0843" w:rsidRDefault="000A0DE7" w:rsidP="00294E9D">
      <w:pPr>
        <w:rPr>
          <w:rFonts w:ascii="ALS Dulsinea" w:hAnsi="ALS Dulsinea" w:cstheme="majorHAnsi"/>
          <w:sz w:val="18"/>
        </w:rPr>
      </w:pPr>
    </w:p>
    <w:p w:rsidR="00294E9D" w:rsidRDefault="00294E9D" w:rsidP="00294E9D">
      <w:pPr>
        <w:pStyle w:val="a3"/>
        <w:ind w:left="142"/>
      </w:pPr>
    </w:p>
    <w:sectPr w:rsidR="00294E9D" w:rsidSect="001A0843">
      <w:type w:val="continuous"/>
      <w:pgSz w:w="11906" w:h="16838"/>
      <w:pgMar w:top="426" w:right="424" w:bottom="426" w:left="426"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uccaneer Cyr">
    <w:altName w:val="Calibri"/>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LS Dulsinea">
    <w:altName w:val="Calibri"/>
    <w:panose1 w:val="00000000000000000000"/>
    <w:charset w:val="00"/>
    <w:family w:val="modern"/>
    <w:notTrueType/>
    <w:pitch w:val="variable"/>
    <w:sig w:usb0="8000020F" w:usb1="0000004A" w:usb2="00000000" w:usb3="00000000" w:csb0="0000000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B5E"/>
    <w:multiLevelType w:val="hybridMultilevel"/>
    <w:tmpl w:val="EFB21D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39"/>
    <w:rsid w:val="000A0DE7"/>
    <w:rsid w:val="000D2097"/>
    <w:rsid w:val="001108A8"/>
    <w:rsid w:val="001A0843"/>
    <w:rsid w:val="00255B19"/>
    <w:rsid w:val="00265895"/>
    <w:rsid w:val="00294E9D"/>
    <w:rsid w:val="0030757D"/>
    <w:rsid w:val="004259A7"/>
    <w:rsid w:val="0046572B"/>
    <w:rsid w:val="00481FA5"/>
    <w:rsid w:val="004F6D80"/>
    <w:rsid w:val="006849E0"/>
    <w:rsid w:val="006A4BEC"/>
    <w:rsid w:val="006B25BB"/>
    <w:rsid w:val="006C0EF2"/>
    <w:rsid w:val="00797454"/>
    <w:rsid w:val="007C03DB"/>
    <w:rsid w:val="00856809"/>
    <w:rsid w:val="008F43DB"/>
    <w:rsid w:val="009256C9"/>
    <w:rsid w:val="00B121C1"/>
    <w:rsid w:val="00B34469"/>
    <w:rsid w:val="00BE6B16"/>
    <w:rsid w:val="00C8342F"/>
    <w:rsid w:val="00CD644F"/>
    <w:rsid w:val="00D03750"/>
    <w:rsid w:val="00D71053"/>
    <w:rsid w:val="00D80834"/>
    <w:rsid w:val="00DB3115"/>
    <w:rsid w:val="00DF2E39"/>
    <w:rsid w:val="00E33719"/>
    <w:rsid w:val="00E67EFC"/>
    <w:rsid w:val="00E93D3E"/>
    <w:rsid w:val="00EB0DB5"/>
    <w:rsid w:val="00EB334E"/>
    <w:rsid w:val="00F1387D"/>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99B6"/>
  <w15:chartTrackingRefBased/>
  <w15:docId w15:val="{69165BE2-E71F-413A-BCDF-629CA34B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750"/>
    <w:pPr>
      <w:ind w:left="720"/>
      <w:contextualSpacing/>
    </w:pPr>
  </w:style>
  <w:style w:type="table" w:styleId="a4">
    <w:name w:val="Table Grid"/>
    <w:basedOn w:val="a1"/>
    <w:uiPriority w:val="39"/>
    <w:rsid w:val="00E9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1557</Words>
  <Characters>8876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15</cp:revision>
  <dcterms:created xsi:type="dcterms:W3CDTF">2019-05-07T18:02:00Z</dcterms:created>
  <dcterms:modified xsi:type="dcterms:W3CDTF">2019-07-16T07:50:00Z</dcterms:modified>
</cp:coreProperties>
</file>